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ЕЖЕНЕДЕЛЬНЫЙ ПРОГНОЗ возникновения и развития чрезвычайных ситуаций на территории Саратовской области с 21 по 27 апреля 2021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21.04.2021 17:04</w:t>
            </w:r>
          </w:p>
        </w:tc>
      </w:tr>
      <w:tr>
        <w:trPr/>
        <w:tc>
          <w:tcPr>
            <w:tcBorders>
              <w:bottom w:val="single" w:sz="6" w:color="fffffff"/>
            </w:tcBorders>
          </w:tcPr>
          <w:p>
            <w:pPr>
              <w:jc w:val="start"/>
            </w:pPr>
            <w:r>
              <w:rPr>
                <w:sz w:val="24"/>
                <w:szCs w:val="24"/>
                <w:b w:val="1"/>
                <w:bCs w:val="1"/>
              </w:rPr>
              <w:t xml:space="preserve"> ЕЖЕНЕДЕЛЬНЫЙ ПРОГНОЗ возникновения и развития чрезвычайных ситуаций на территории Саратовской области с 21 по 27 апреля 2021 г.</w:t>
            </w:r>
          </w:p>
        </w:tc>
      </w:tr>
      <w:tr>
        <w:trPr/>
        <w:tc>
          <w:tcPr>
            <w:vAlign w:val="center"/>
            <w:tcBorders>
              <w:bottom w:val="single" w:sz="6" w:color="fffffff"/>
            </w:tcBorders>
          </w:tcPr>
          <w:p>
            <w:pPr/>
            <w:r>
              <w:rPr/>
              <w:t xml:space="preserve"> </w:t>
            </w:r>
          </w:p>
        </w:tc>
      </w:tr>
      <w:tr>
        <w:trPr/>
        <w:tc>
          <w:tcPr/>
          <w:p>
            <w:pPr>
              <w:jc w:val="start"/>
            </w:pPr>
            <w:r>
              <w:rPr/>
              <w:t xml:space="preserve">Краткосрочный недельный прогноз возможных чрезвычайных ситуаций на территории Саратовской области подготовлен на основе информации: ФГУ «Саратовский ЦГМС», Филиала ОАО «Концерн Энергоатом» «Балаковская атомная станция», Министерства строительства и ЖКХ Саратовской области, Управления Федеральной службы по надзору в сфере защиты прав потребителей и благополучия человека по Саратовской области, ФГУ «Волжское государственное бассейновое управление водных путей и судоходства», Управления Федеральной службы по ветеринарному и фитосанитарному надзору по Саратовской области, Приволжского управления внутренних дел на транспорте Министерства внутренних дел Российской Федерации, Министерства природных ресурсов и экологии Саратовской области, статистических данных.</w:t>
            </w:r>
            <w:br/>
            <w:r>
              <w:rPr/>
              <w:t xml:space="preserve"> </w:t>
            </w:r>
            <w:br/>
            <w:r>
              <w:rPr/>
              <w:t xml:space="preserve"> I. Оценка состояния явлений и параметров ЧС:</w:t>
            </w:r>
            <w:br/>
            <w:r>
              <w:rPr/>
              <w:t xml:space="preserve"> </w:t>
            </w:r>
            <w:br/>
            <w:r>
              <w:rPr/>
              <w:t xml:space="preserve"> Чрезвычайные, аварийные ситуации и другие происшествия:</w:t>
            </w:r>
            <w:br/>
            <w:r>
              <w:rPr/>
              <w:t xml:space="preserve"> </w:t>
            </w:r>
            <w:br/>
            <w:r>
              <w:rPr/>
              <w:t xml:space="preserve"> За прошедшую неделю на территории Саратовской области ЧС не зарегистрировано.</w:t>
            </w:r>
            <w:br/>
            <w:r>
              <w:rPr/>
              <w:t xml:space="preserve"> </w:t>
            </w:r>
            <w:br/>
            <w:r>
              <w:rPr/>
              <w:t xml:space="preserve"> 1.1. Прогноз погоды, неблагоприятных и опасных метеорологических явлений по данным ФГУ «Саратовский ЦГМС»:</w:t>
            </w:r>
            <w:br/>
            <w:r>
              <w:rPr/>
              <w:t xml:space="preserve"> </w:t>
            </w:r>
            <w:br/>
            <w:r>
              <w:rPr/>
              <w:t xml:space="preserve"> Прогноз погоды на период с 21 по 23 апреля (по данным Саратовского ЦГМС): Облачно с прояснениями. Местами кратковременный дождь, днем местами гроза. Ночью и утром местами туман. Ветер юго-восточный, южный 6-11 м/с, местами порывы до 14 м/с. Температура ночью +3...+8°С, днём +14...+19°С, при натекании облачности до +9°С.</w:t>
            </w:r>
            <w:br/>
            <w:r>
              <w:rPr/>
              <w:t xml:space="preserve"> </w:t>
            </w:r>
            <w:br/>
            <w:r>
              <w:rPr/>
              <w:t xml:space="preserve"> Саратове:</w:t>
            </w:r>
            <w:br/>
            <w:r>
              <w:rPr/>
              <w:t xml:space="preserve"> </w:t>
            </w:r>
            <w:br/>
            <w:r>
              <w:rPr/>
              <w:t xml:space="preserve"> Температура ночью +6...+8°С, днем +17...+19°С.</w:t>
            </w:r>
            <w:br/>
            <w:r>
              <w:rPr/>
              <w:t xml:space="preserve"> </w:t>
            </w:r>
            <w:br/>
            <w:r>
              <w:rPr/>
              <w:t xml:space="preserve"> Прогноз погоды на период с 24 по 27 апреля (по данным сайта gismeteo.ru):</w:t>
            </w:r>
            <w:br/>
            <w:r>
              <w:rPr/>
              <w:t xml:space="preserve"> </w:t>
            </w:r>
            <w:br/>
            <w:r>
              <w:rPr/>
              <w:t xml:space="preserve"> С 24 по 25 апреля: Переменная облачность, небольшой дождь. Ветер юго-западный с переходом в западное направление 5 – 7 м/с. Температура ночью +5… +7оС, днём +9…+13оС.</w:t>
            </w:r>
            <w:br/>
            <w:r>
              <w:rPr/>
              <w:t xml:space="preserve"> </w:t>
            </w:r>
            <w:br/>
            <w:r>
              <w:rPr/>
              <w:t xml:space="preserve"> С 26 по 27 апреля: Переменная облачность, небольшой дождь. Ветер западный 3 – 5 м/с. Температура ночью +2…. +8оС, днём +9…+11оС.</w:t>
            </w:r>
            <w:br/>
            <w:r>
              <w:rPr/>
              <w:t xml:space="preserve"> </w:t>
            </w:r>
            <w:br/>
            <w:r>
              <w:rPr/>
              <w:t xml:space="preserve"> Гидрологическая обстановка:</w:t>
            </w:r>
            <w:br/>
            <w:r>
              <w:rPr/>
              <w:t xml:space="preserve"> </w:t>
            </w:r>
            <w:br/>
            <w:r>
              <w:rPr/>
              <w:t xml:space="preserve"> За счет разности сбросов 2-х Волжских ГЭС на Волгоградском водохранилище в течение прошедших суток наблюдалось колебание уровней воды от -2 до +24 см. Уровни находятся на отметках 15,11 - 15,57 м БС, уровни выше НПГ на 11 - 57 см. На малых рек области уровни воды за сутки понизились на 2 -14 см.</w:t>
            </w:r>
            <w:br/>
            <w:r>
              <w:rPr/>
              <w:t xml:space="preserve"> </w:t>
            </w:r>
            <w:br/>
            <w:r>
              <w:rPr/>
              <w:t xml:space="preserve"> 1.2. РХБ обстановка:</w:t>
            </w:r>
            <w:br/>
            <w:r>
              <w:rPr/>
              <w:t xml:space="preserve"> </w:t>
            </w:r>
            <w:br/>
            <w:r>
              <w:rPr/>
              <w:t xml:space="preserve"> Радиационный фон 0,07 – 0,13 мкЗв/час, что соответствует естественному фону.</w:t>
            </w:r>
            <w:br/>
            <w:r>
              <w:rPr/>
              <w:t xml:space="preserve"> </w:t>
            </w:r>
            <w:br/>
            <w:r>
              <w:rPr/>
              <w:t xml:space="preserve"> 1.3. Обстановка по техногенным пожарам:</w:t>
            </w:r>
            <w:br/>
            <w:r>
              <w:rPr/>
              <w:t xml:space="preserve"> </w:t>
            </w:r>
            <w:br/>
            <w:r>
              <w:rPr/>
              <w:t xml:space="preserve"> За прошедшую неделю с 14 по 20 апреля 2021 г. в Саратовской области зарегистрировано 106 техногенных пожаров.</w:t>
            </w:r>
            <w:br/>
            <w:r>
              <w:rPr/>
              <w:t xml:space="preserve"> </w:t>
            </w:r>
            <w:br/>
            <w:r>
              <w:rPr/>
              <w:t xml:space="preserve"> 1.4. Обстановка по ДТП:</w:t>
            </w:r>
            <w:br/>
            <w:r>
              <w:rPr/>
              <w:t xml:space="preserve"> </w:t>
            </w:r>
            <w:br/>
            <w:r>
              <w:rPr/>
              <w:t xml:space="preserve"> За прошедшую неделю с 14 по 20 апреля 2021 г. в Саратовской области произошло 19 ДТП.</w:t>
            </w:r>
            <w:br/>
            <w:r>
              <w:rPr/>
              <w:t xml:space="preserve"> </w:t>
            </w:r>
            <w:br/>
            <w:r>
              <w:rPr/>
              <w:t xml:space="preserve"> 1.5. Биолого-социальная обстановка:</w:t>
            </w:r>
            <w:br/>
            <w:r>
              <w:rPr/>
              <w:t xml:space="preserve"> </w:t>
            </w:r>
            <w:br/>
            <w:r>
              <w:rPr/>
              <w:t xml:space="preserve"> Эпидемиологическая:</w:t>
            </w:r>
            <w:br/>
            <w:r>
              <w:rPr/>
              <w:t xml:space="preserve"> </w:t>
            </w:r>
            <w:br/>
            <w:r>
              <w:rPr/>
              <w:t xml:space="preserve"> В целом по области за прошедшую неделю (с 11.04.2021г. по 18.04.2021г.) зарегистрировано 12115 случаев острых респираторных вирусных инфекций, что на 7,2% ниже чем на предыдущей неделе.</w:t>
            </w:r>
            <w:br/>
            <w:r>
              <w:rPr/>
              <w:t xml:space="preserve"> </w:t>
            </w:r>
            <w:br/>
            <w:r>
              <w:rPr/>
              <w:t xml:space="preserve"> По результатам лабораторного мониторинга на территории области циркулируют вирусы негриппозной этиологии.</w:t>
            </w:r>
            <w:br/>
            <w:r>
              <w:rPr/>
              <w:t xml:space="preserve"> </w:t>
            </w:r>
            <w:br/>
            <w:r>
              <w:rPr/>
              <w:t xml:space="preserve"> Эпизоотическая:</w:t>
            </w:r>
            <w:br/>
            <w:r>
              <w:rPr/>
              <w:t xml:space="preserve"> </w:t>
            </w:r>
            <w:br/>
            <w:r>
              <w:rPr/>
              <w:t xml:space="preserve"> По данным Управления Федеральной службы по ветеринарному и фитосанитарному надзору, Саратовская область благополучна в отношении остро – заразных инфекционных заболеваний животных и птиц.</w:t>
            </w:r>
            <w:br/>
            <w:r>
              <w:rPr/>
              <w:t xml:space="preserve"> </w:t>
            </w:r>
            <w:br/>
            <w:r>
              <w:rPr/>
              <w:t xml:space="preserve"> II. Прогноз ЧС:</w:t>
            </w:r>
            <w:br/>
            <w:r>
              <w:rPr/>
              <w:t xml:space="preserve"> </w:t>
            </w:r>
            <w:br/>
            <w:r>
              <w:rPr/>
              <w:t xml:space="preserve"> 2.1 Природные ЧС:</w:t>
            </w:r>
            <w:br/>
            <w:r>
              <w:rPr/>
              <w:t xml:space="preserve"> </w:t>
            </w:r>
            <w:br/>
            <w:r>
              <w:rPr/>
              <w:t xml:space="preserve"> В третьей декаде апреля вероятность возникновения чрезвычайных ситуаций и происшествий, обусловленных высокими уровнями воды в Балашовском МР, Дергачевском МР, Калининском МР, Красноармейском МР, Лысогорском МР, Новобурасском МР, Новоузенском МР, Озинском МР, Петровском МР, Самойловском МР, Аркадакском МР, Аткарском МР, Балтайском МР, Вольском МР, Екатериновском МР, Ивантеевском МР, Краснокутском МР, Перелюбском МР, Пугачевском МР, Романовском МР, Ртищевском МР, Татищевском МР и Хвалынском МР составляет 0,02.</w:t>
            </w:r>
            <w:br/>
            <w:r>
              <w:rPr/>
              <w:t xml:space="preserve"> </w:t>
            </w:r>
            <w:br/>
            <w:r>
              <w:rPr/>
              <w:t xml:space="preserve"> В третьей декаде апреля вероятность возникновения чрезвычайных ситуаций и происшествий, обусловленных природными пожарами в Аткарском МР, Базарно-Карабулакском МР, Балашовском МР, Балтайском МР, Вольском МР, Лысогорском МР, Петровском МР, Саратовском МР и Татищевском МР 0,002.</w:t>
            </w:r>
            <w:br/>
            <w:r>
              <w:rPr/>
              <w:t xml:space="preserve"> </w:t>
            </w:r>
            <w:br/>
            <w:r>
              <w:rPr/>
              <w:t xml:space="preserve"> В третьей декаде апреля вероятность возникновения чрезвычайных ситуаций и происшествий, обусловленных низкими уровнями воды, в Левобережье Саратовской области составляет 0,002.</w:t>
            </w:r>
            <w:br/>
            <w:r>
              <w:rPr/>
              <w:t xml:space="preserve"> </w:t>
            </w:r>
            <w:br/>
            <w:r>
              <w:rPr/>
              <w:t xml:space="preserve"> В третьей декаде апреля вероятность возникновения чрезвычайных ситуаций и происшествий, обусловленных сильным ветром в МО г. Саратов, Ершовском МР, Ивантеевском МР, Краснопартизанском МР и Перелюбском МР составляет 0,004.</w:t>
            </w:r>
            <w:br/>
            <w:r>
              <w:rPr/>
              <w:t xml:space="preserve"> </w:t>
            </w:r>
            <w:br/>
            <w:r>
              <w:rPr/>
              <w:t xml:space="preserve"> 2.2. Прогноз возникновения чрезвычайных ситуаций техногенного характера.</w:t>
            </w:r>
            <w:br/>
            <w:r>
              <w:rPr/>
              <w:t xml:space="preserve"> </w:t>
            </w:r>
            <w:br/>
            <w:r>
              <w:rPr/>
              <w:t xml:space="preserve"> В третьей декаде апреля вероятность возникновения чрезвычайных ситуаций и происшествий, обусловленных техногенными пожарами, в МО г. Саратов, Аткарском МР, Базарно-Карабулакском МР, Балаковском МР, Балашовском МР, Вольском МР, Ершовском МР, Краснокутском МР, Марксовском МР, Ртищевском МР, Саратовском МР и Энгельсском МР составляет 0,01.</w:t>
            </w:r>
            <w:br/>
            <w:r>
              <w:rPr/>
              <w:t xml:space="preserve"> </w:t>
            </w:r>
            <w:br/>
            <w:r>
              <w:rPr/>
              <w:t xml:space="preserve"> В третьей декаде апреля вероятность возникновения чрезвычайных ситуаций и происшествий, обусловленных дорожно-транспортными авариями, в МО г. Саратов, Балаковском МР, Балашовском МР, Вольском МР, Саратовском МР, Татищевском МР и Энгельсском МР составляет 0,01.</w:t>
            </w:r>
            <w:br/>
            <w:r>
              <w:rPr/>
              <w:t xml:space="preserve"> </w:t>
            </w:r>
            <w:br/>
            <w:r>
              <w:rPr/>
              <w:t xml:space="preserve"> В третьей декаде апреля вероятность возникновения чрезвычайных ситуаций и происшествий, обусловленных авариями на объектах ЖКХ, на территории Саратовской области составляет 0,002.</w:t>
            </w:r>
            <w:br/>
            <w:r>
              <w:rPr/>
              <w:t xml:space="preserve"> </w:t>
            </w:r>
            <w:br/>
            <w:r>
              <w:rPr/>
              <w:t xml:space="preserve"> В третьей декаде апреля вероятность возникновения чрезвычайных ситуаций и происшествий, обусловленных авариями на железнодорожном транспорте, на территории Саратовской области составляет 0,024.</w:t>
            </w:r>
            <w:br/>
            <w:r>
              <w:rPr/>
              <w:t xml:space="preserve"> </w:t>
            </w:r>
            <w:br/>
            <w:r>
              <w:rPr/>
              <w:t xml:space="preserve"> В третьей декаде апреля вероятность возникновения чрезвычайных ситуаций и происшествий, обусловленных обрушением зданий, на территории Саратовской области составляет 0,002.</w:t>
            </w:r>
            <w:br/>
            <w:r>
              <w:rPr/>
              <w:t xml:space="preserve"> </w:t>
            </w:r>
            <w:br/>
            <w:r>
              <w:rPr/>
              <w:t xml:space="preserve"> 2.3. Прогноз возникновения чрезвычайных ситуаций биолого-социального характера.</w:t>
            </w:r>
            <w:br/>
            <w:r>
              <w:rPr/>
              <w:t xml:space="preserve"> </w:t>
            </w:r>
            <w:br/>
            <w:r>
              <w:rPr/>
              <w:t xml:space="preserve"> В третьей декаде апреля вероятность возникновения чрезвычайных ситуаций и происшествий, обусловленных болезнями с/х животных, на территории Саратовской области не прогнозируется.</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2021-05-26T15:57:41+03:00</dcterms:created>
  <dcterms:modified xsi:type="dcterms:W3CDTF">2021-05-26T15:57:41+03:00</dcterms:modified>
</cp:coreProperties>
</file>

<file path=docProps/custom.xml><?xml version="1.0" encoding="utf-8"?>
<Properties xmlns="http://schemas.openxmlformats.org/officeDocument/2006/custom-properties" xmlns:vt="http://schemas.openxmlformats.org/officeDocument/2006/docPropsVTypes"/>
</file>