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D346F" w:rsidRPr="007D5E5E" w:rsidRDefault="006D346F" w:rsidP="007D5E5E">
      <w:pPr>
        <w:pStyle w:val="1"/>
        <w:shd w:val="clear" w:color="auto" w:fill="auto"/>
        <w:spacing w:before="0" w:after="649" w:line="322" w:lineRule="exact"/>
        <w:ind w:left="-567" w:right="30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5E">
        <w:rPr>
          <w:rFonts w:ascii="Times New Roman" w:hAnsi="Times New Roman" w:cs="Times New Roman"/>
          <w:b/>
          <w:sz w:val="28"/>
          <w:szCs w:val="28"/>
        </w:rPr>
        <w:t>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</w:p>
    <w:p w:rsidR="006D346F" w:rsidRPr="007D5E5E" w:rsidRDefault="007D5E5E" w:rsidP="007D5E5E">
      <w:pPr>
        <w:pStyle w:val="1"/>
        <w:shd w:val="clear" w:color="auto" w:fill="auto"/>
        <w:tabs>
          <w:tab w:val="left" w:pos="4215"/>
        </w:tabs>
        <w:spacing w:before="0" w:after="308" w:line="2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E5E">
        <w:rPr>
          <w:rFonts w:ascii="Times New Roman" w:hAnsi="Times New Roman" w:cs="Times New Roman"/>
          <w:b/>
          <w:sz w:val="28"/>
          <w:szCs w:val="28"/>
        </w:rPr>
        <w:t>.</w:t>
      </w:r>
      <w:r w:rsidR="006D346F" w:rsidRPr="007D5E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346F" w:rsidRPr="007D5E5E" w:rsidRDefault="007F1EBB" w:rsidP="007D5E5E">
      <w:pPr>
        <w:pStyle w:val="1"/>
        <w:shd w:val="clear" w:color="auto" w:fill="auto"/>
        <w:tabs>
          <w:tab w:val="left" w:pos="1215"/>
        </w:tabs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5E5E">
        <w:rPr>
          <w:rFonts w:ascii="Times New Roman" w:hAnsi="Times New Roman" w:cs="Times New Roman"/>
          <w:sz w:val="28"/>
          <w:szCs w:val="28"/>
        </w:rPr>
        <w:t>1.</w:t>
      </w:r>
      <w:r w:rsidR="006D346F" w:rsidRPr="007D5E5E">
        <w:rPr>
          <w:rFonts w:ascii="Times New Roman" w:hAnsi="Times New Roman" w:cs="Times New Roman"/>
          <w:sz w:val="28"/>
          <w:szCs w:val="28"/>
        </w:rPr>
        <w:t>Настоящий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информирования территориальных органов МЧС России юридическими лицами и индивидуальными предпринимателями, оказывающими услуги в сфере занятия активными видами туризма на территории Российской</w:t>
      </w:r>
      <w:proofErr w:type="gramEnd"/>
      <w:r w:rsidR="006D346F" w:rsidRPr="007D5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46F" w:rsidRPr="007D5E5E">
        <w:rPr>
          <w:rFonts w:ascii="Times New Roman" w:hAnsi="Times New Roman" w:cs="Times New Roman"/>
          <w:sz w:val="28"/>
          <w:szCs w:val="28"/>
        </w:rPr>
        <w:t>Федерации (далее - туристские организации), туристами (экскурсантами) и туристскими группами, в том числе имеющими в своем составе несовершеннолетних детей, а также туристами (экскурсантами) с несовершеннолетними детьми, осуществляющими самостоятельные путешествия по территории Российск</w:t>
      </w:r>
      <w:r w:rsidR="007D5E5E">
        <w:rPr>
          <w:rFonts w:ascii="Times New Roman" w:hAnsi="Times New Roman" w:cs="Times New Roman"/>
          <w:sz w:val="28"/>
          <w:szCs w:val="28"/>
        </w:rPr>
        <w:t xml:space="preserve">ой Федерации (далее - туристы), </w:t>
      </w:r>
      <w:r w:rsidR="006D346F" w:rsidRPr="007D5E5E">
        <w:rPr>
          <w:rFonts w:ascii="Times New Roman" w:hAnsi="Times New Roman" w:cs="Times New Roman"/>
          <w:sz w:val="28"/>
          <w:szCs w:val="28"/>
        </w:rPr>
        <w:t>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имуществу.</w:t>
      </w:r>
      <w:proofErr w:type="gramEnd"/>
    </w:p>
    <w:p w:rsidR="006D346F" w:rsidRPr="007D5E5E" w:rsidRDefault="007F1EBB" w:rsidP="007D5E5E">
      <w:pPr>
        <w:pStyle w:val="1"/>
        <w:shd w:val="clear" w:color="auto" w:fill="auto"/>
        <w:tabs>
          <w:tab w:val="left" w:pos="1215"/>
        </w:tabs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 xml:space="preserve">2. </w:t>
      </w:r>
      <w:r w:rsidR="006D346F" w:rsidRPr="007D5E5E">
        <w:rPr>
          <w:rFonts w:ascii="Times New Roman" w:hAnsi="Times New Roman" w:cs="Times New Roman"/>
          <w:sz w:val="28"/>
          <w:szCs w:val="28"/>
        </w:rPr>
        <w:t>Для целей настоящего Порядка под активными видами туризма</w:t>
      </w:r>
      <w:r w:rsidR="002C00ED" w:rsidRPr="007D5E5E"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>понимаются путешествия, походы и экскурсии в природной среде с активными</w:t>
      </w:r>
      <w:r w:rsidR="002C00ED" w:rsidRPr="007D5E5E"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>способами передвижения, для которых требуются специальная физическая</w:t>
      </w:r>
      <w:r w:rsidR="002C00ED" w:rsidRPr="007D5E5E"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>подготовка и владение определенными навыками и умениями, в том числе по использованию снаряжения и средств передвижения</w:t>
      </w:r>
      <w:r w:rsidR="002C00ED" w:rsidRPr="007D5E5E">
        <w:rPr>
          <w:rFonts w:ascii="Times New Roman" w:hAnsi="Times New Roman" w:cs="Times New Roman"/>
          <w:sz w:val="28"/>
          <w:szCs w:val="28"/>
        </w:rPr>
        <w:t>.</w:t>
      </w:r>
    </w:p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</w:p>
    <w:p w:rsidR="006D346F" w:rsidRPr="007D5E5E" w:rsidRDefault="002C00ED" w:rsidP="007D5E5E">
      <w:pPr>
        <w:pStyle w:val="1"/>
        <w:shd w:val="clear" w:color="auto" w:fill="auto"/>
        <w:tabs>
          <w:tab w:val="left" w:pos="606"/>
        </w:tabs>
        <w:spacing w:before="0" w:after="248" w:line="331" w:lineRule="exact"/>
        <w:ind w:left="-567" w:right="20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5E5E">
        <w:rPr>
          <w:rFonts w:ascii="Times New Roman" w:hAnsi="Times New Roman" w:cs="Times New Roman"/>
          <w:b/>
          <w:sz w:val="28"/>
          <w:szCs w:val="28"/>
        </w:rPr>
        <w:t>.</w:t>
      </w:r>
      <w:r w:rsidR="007D5E5E" w:rsidRPr="007D5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b/>
          <w:sz w:val="28"/>
          <w:szCs w:val="28"/>
        </w:rPr>
        <w:t>Состав сведений, представляемых туристскими организациями и туристами в территориальные органы МЧС России, способы и сроки уведомления</w:t>
      </w:r>
      <w:r w:rsidRPr="007D5E5E">
        <w:rPr>
          <w:rFonts w:ascii="Times New Roman" w:hAnsi="Times New Roman" w:cs="Times New Roman"/>
          <w:b/>
          <w:sz w:val="28"/>
          <w:szCs w:val="28"/>
        </w:rPr>
        <w:t>.</w:t>
      </w:r>
    </w:p>
    <w:p w:rsidR="006D346F" w:rsidRPr="007D5E5E" w:rsidRDefault="002C00ED" w:rsidP="007D5E5E">
      <w:pPr>
        <w:pStyle w:val="1"/>
        <w:shd w:val="clear" w:color="auto" w:fill="auto"/>
        <w:tabs>
          <w:tab w:val="left" w:pos="1561"/>
        </w:tabs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3</w:t>
      </w:r>
      <w:r w:rsidR="007F1EBB" w:rsidRPr="007D5E5E">
        <w:rPr>
          <w:rFonts w:ascii="Times New Roman" w:hAnsi="Times New Roman" w:cs="Times New Roman"/>
          <w:sz w:val="28"/>
          <w:szCs w:val="28"/>
        </w:rPr>
        <w:t>.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Представители туристских организаций и туристов (далее - ответственный представитель) должны информировать территориальный орган МЧС России в субъекте Российской Федерации, на территории которого начинается маршрут передвижения, не </w:t>
      </w:r>
      <w:proofErr w:type="gramStart"/>
      <w:r w:rsidR="006D346F" w:rsidRPr="007D5E5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D346F" w:rsidRPr="007D5E5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D346F" w:rsidRPr="007D5E5E">
        <w:rPr>
          <w:rFonts w:ascii="Times New Roman" w:hAnsi="Times New Roman" w:cs="Times New Roman"/>
          <w:b/>
          <w:sz w:val="28"/>
          <w:szCs w:val="28"/>
        </w:rPr>
        <w:t>десять рабочих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 дней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 уведомления о туристском мероприятии </w:t>
      </w:r>
      <w:r w:rsidR="006D346F" w:rsidRPr="00F66D98">
        <w:rPr>
          <w:rFonts w:ascii="Times New Roman" w:hAnsi="Times New Roman" w:cs="Times New Roman"/>
          <w:b/>
          <w:sz w:val="28"/>
          <w:szCs w:val="28"/>
        </w:rPr>
        <w:t>одним из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D346F" w:rsidRPr="007D5E5E">
        <w:rPr>
          <w:rFonts w:ascii="Times New Roman" w:hAnsi="Times New Roman" w:cs="Times New Roman"/>
          <w:b/>
          <w:sz w:val="28"/>
          <w:szCs w:val="28"/>
        </w:rPr>
        <w:t>способов</w:t>
      </w:r>
      <w:r w:rsidR="006D346F" w:rsidRPr="007D5E5E">
        <w:rPr>
          <w:rFonts w:ascii="Times New Roman" w:hAnsi="Times New Roman" w:cs="Times New Roman"/>
          <w:sz w:val="28"/>
          <w:szCs w:val="28"/>
        </w:rPr>
        <w:t>:</w:t>
      </w:r>
    </w:p>
    <w:p w:rsidR="006D346F" w:rsidRPr="007D5E5E" w:rsidRDefault="007D5E5E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на официальном сайте территориального органа МЧС России в </w:t>
      </w:r>
      <w:r w:rsidR="006D346F" w:rsidRPr="007D5E5E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(далее - сеть «Интернет»);</w:t>
      </w:r>
    </w:p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по адресу электронной почты территориального органа МЧС России, указанному на официальном сайте территориального органа МЧС России в сети «Интернет»</w:t>
      </w:r>
      <w:r w:rsidR="00E91DB2" w:rsidRPr="00E91DB2">
        <w:rPr>
          <w:rFonts w:ascii="Times New Roman" w:hAnsi="Times New Roman" w:cs="Times New Roman"/>
          <w:sz w:val="28"/>
          <w:szCs w:val="28"/>
        </w:rPr>
        <w:t xml:space="preserve"> </w:t>
      </w:r>
      <w:r w:rsidR="00E91DB2">
        <w:rPr>
          <w:rFonts w:ascii="Times New Roman" w:hAnsi="Times New Roman" w:cs="Times New Roman"/>
          <w:sz w:val="28"/>
          <w:szCs w:val="28"/>
        </w:rPr>
        <w:t xml:space="preserve">– </w:t>
      </w:r>
      <w:r w:rsidR="002C19F2" w:rsidRPr="002C19F2">
        <w:rPr>
          <w:rFonts w:ascii="Times New Roman" w:hAnsi="Times New Roman" w:cs="Times New Roman"/>
          <w:b/>
          <w:sz w:val="28"/>
          <w:szCs w:val="28"/>
          <w:lang w:val="en-US"/>
        </w:rPr>
        <w:t>gu</w:t>
      </w:r>
      <w:r w:rsidR="002C19F2" w:rsidRPr="002C19F2">
        <w:rPr>
          <w:rFonts w:ascii="Times New Roman" w:hAnsi="Times New Roman" w:cs="Times New Roman"/>
          <w:b/>
          <w:sz w:val="28"/>
          <w:szCs w:val="28"/>
        </w:rPr>
        <w:t>@64.</w:t>
      </w:r>
      <w:r w:rsidR="002C19F2" w:rsidRPr="002C19F2">
        <w:rPr>
          <w:rFonts w:ascii="Times New Roman" w:hAnsi="Times New Roman" w:cs="Times New Roman"/>
          <w:b/>
          <w:sz w:val="28"/>
          <w:szCs w:val="28"/>
          <w:lang w:val="en-US"/>
        </w:rPr>
        <w:t>mchs</w:t>
      </w:r>
      <w:r w:rsidR="002C19F2" w:rsidRPr="002C19F2">
        <w:rPr>
          <w:rFonts w:ascii="Times New Roman" w:hAnsi="Times New Roman" w:cs="Times New Roman"/>
          <w:b/>
          <w:sz w:val="28"/>
          <w:szCs w:val="28"/>
        </w:rPr>
        <w:t>.</w:t>
      </w:r>
      <w:r w:rsidR="002C19F2" w:rsidRPr="002C19F2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="002C19F2" w:rsidRPr="002C19F2">
        <w:rPr>
          <w:rFonts w:ascii="Times New Roman" w:hAnsi="Times New Roman" w:cs="Times New Roman"/>
          <w:b/>
          <w:sz w:val="28"/>
          <w:szCs w:val="28"/>
        </w:rPr>
        <w:t>.</w:t>
      </w:r>
      <w:r w:rsidR="002C19F2" w:rsidRPr="002C19F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bookmarkStart w:id="0" w:name="_GoBack"/>
      <w:bookmarkEnd w:id="0"/>
      <w:r w:rsidR="002C19F2" w:rsidRPr="002C19F2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2C19F2">
        <w:rPr>
          <w:rFonts w:ascii="Times New Roman" w:hAnsi="Times New Roman" w:cs="Times New Roman"/>
          <w:sz w:val="28"/>
          <w:szCs w:val="28"/>
        </w:rPr>
        <w:t>;</w:t>
      </w:r>
    </w:p>
    <w:p w:rsidR="00F66D98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посредством заказного почтового отправления с уведомлением о вручении; по телефону территориального органа МЧС России, указанному на официальном сайте территориального органа МЧС России в сети «Интернет»</w:t>
      </w:r>
      <w:r w:rsidR="00E91DB2" w:rsidRPr="00E91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6F" w:rsidRPr="007D5E5E" w:rsidRDefault="00E91DB2" w:rsidP="00F66D98">
      <w:pPr>
        <w:pStyle w:val="1"/>
        <w:shd w:val="clear" w:color="auto" w:fill="auto"/>
        <w:spacing w:before="0" w:after="0" w:line="322" w:lineRule="exact"/>
        <w:ind w:left="-567" w:right="20" w:firstLine="0"/>
        <w:rPr>
          <w:rFonts w:ascii="Times New Roman" w:hAnsi="Times New Roman" w:cs="Times New Roman"/>
          <w:sz w:val="28"/>
          <w:szCs w:val="28"/>
        </w:rPr>
      </w:pPr>
      <w:r w:rsidRPr="00E91DB2">
        <w:rPr>
          <w:rFonts w:ascii="Times New Roman" w:hAnsi="Times New Roman" w:cs="Times New Roman"/>
          <w:b/>
          <w:sz w:val="28"/>
          <w:szCs w:val="28"/>
        </w:rPr>
        <w:t>(8-845-2) 43-75-44, (8-845-2) 43-75-10</w:t>
      </w:r>
      <w:r w:rsidR="006D346F" w:rsidRPr="007D5E5E">
        <w:rPr>
          <w:rFonts w:ascii="Times New Roman" w:hAnsi="Times New Roman" w:cs="Times New Roman"/>
          <w:sz w:val="28"/>
          <w:szCs w:val="28"/>
        </w:rPr>
        <w:t>; при личном обращении в территориальный орган МЧС России.</w:t>
      </w:r>
    </w:p>
    <w:p w:rsidR="006D346F" w:rsidRPr="007D5E5E" w:rsidRDefault="007F1EBB" w:rsidP="007D5E5E">
      <w:pPr>
        <w:pStyle w:val="1"/>
        <w:shd w:val="clear" w:color="auto" w:fill="auto"/>
        <w:tabs>
          <w:tab w:val="left" w:pos="1292"/>
        </w:tabs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4.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Уведомление о туристском мероприятии должно </w:t>
      </w:r>
      <w:r w:rsidR="006D346F" w:rsidRPr="00E91DB2">
        <w:rPr>
          <w:rFonts w:ascii="Times New Roman" w:hAnsi="Times New Roman" w:cs="Times New Roman"/>
          <w:b/>
          <w:sz w:val="28"/>
          <w:szCs w:val="28"/>
        </w:rPr>
        <w:t>включать в себя следующие сведения</w:t>
      </w:r>
      <w:r w:rsidR="006D346F" w:rsidRPr="007D5E5E">
        <w:rPr>
          <w:rFonts w:ascii="Times New Roman" w:hAnsi="Times New Roman" w:cs="Times New Roman"/>
          <w:sz w:val="28"/>
          <w:szCs w:val="28"/>
        </w:rPr>
        <w:t>:</w:t>
      </w:r>
    </w:p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наименование, адрес, контактный номер телефона туристской организации (при проведении туристского мероприятия туристской организацией);</w:t>
      </w:r>
    </w:p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5E5E">
        <w:rPr>
          <w:rFonts w:ascii="Times New Roman" w:hAnsi="Times New Roman" w:cs="Times New Roman"/>
          <w:sz w:val="28"/>
          <w:szCs w:val="28"/>
        </w:rPr>
        <w:t>фамилию, имя, отчество (при наличии) и контактный номер телефона ответственного представителя, инструктора-проводника (для туристских групп), фамилию, имя, отчество (при наличии) и контактный номер телефона туриста, а также его близкого родственника или иного контактного лица (для туриста, совершающего одиночный маршрут);</w:t>
      </w:r>
      <w:proofErr w:type="gramEnd"/>
    </w:p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6D346F" w:rsidRPr="007D5E5E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t>планируемые дату и время выхода на маршрут и возращения с маршрута, а также срок и способ информирования территориального органа МЧС Росс</w:t>
      </w:r>
      <w:proofErr w:type="gramStart"/>
      <w:r w:rsidRPr="007D5E5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7D5E5E">
        <w:rPr>
          <w:rFonts w:ascii="Times New Roman" w:hAnsi="Times New Roman" w:cs="Times New Roman"/>
          <w:sz w:val="28"/>
          <w:szCs w:val="28"/>
        </w:rPr>
        <w:t>го окончании;</w:t>
      </w:r>
    </w:p>
    <w:p w:rsidR="005963B2" w:rsidRPr="007D5E5E" w:rsidRDefault="007D5E5E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 (для маршрутов,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 xml:space="preserve">сложности), наличии опасных участков на маршруте (речных порогов,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6F" w:rsidRPr="007D5E5E">
        <w:rPr>
          <w:rFonts w:ascii="Times New Roman" w:hAnsi="Times New Roman" w:cs="Times New Roman"/>
          <w:sz w:val="28"/>
          <w:szCs w:val="28"/>
        </w:rPr>
        <w:t>водопадов, ледников переходов по льду и иных участков)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46F" w:rsidRPr="006D346F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6D346F">
        <w:rPr>
          <w:rFonts w:ascii="Times New Roman" w:hAnsi="Times New Roman" w:cs="Times New Roman"/>
          <w:sz w:val="28"/>
          <w:szCs w:val="28"/>
        </w:rPr>
        <w:t>наличие у участников туристского мероприятия средств оказания первой помощи, сре</w:t>
      </w:r>
      <w:proofErr w:type="gramStart"/>
      <w:r w:rsidRPr="006D346F">
        <w:rPr>
          <w:rFonts w:ascii="Times New Roman" w:hAnsi="Times New Roman" w:cs="Times New Roman"/>
          <w:sz w:val="28"/>
          <w:szCs w:val="28"/>
        </w:rPr>
        <w:t xml:space="preserve">дств </w:t>
      </w:r>
      <w:r w:rsidR="00E91DB2">
        <w:rPr>
          <w:rFonts w:ascii="Times New Roman" w:hAnsi="Times New Roman" w:cs="Times New Roman"/>
          <w:sz w:val="28"/>
          <w:szCs w:val="28"/>
        </w:rPr>
        <w:t xml:space="preserve"> </w:t>
      </w:r>
      <w:r w:rsidRPr="006D34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D346F">
        <w:rPr>
          <w:rFonts w:ascii="Times New Roman" w:hAnsi="Times New Roman" w:cs="Times New Roman"/>
          <w:sz w:val="28"/>
          <w:szCs w:val="28"/>
        </w:rPr>
        <w:t>язи, применение которых обеспечит организацию связи с учетом особенностей маршрута передвижения, и заряженных запасных элементов питания к ним, а также сигнальных средств;</w:t>
      </w:r>
    </w:p>
    <w:p w:rsidR="006D346F" w:rsidRPr="006D346F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6D346F">
        <w:rPr>
          <w:rFonts w:ascii="Times New Roman" w:hAnsi="Times New Roman" w:cs="Times New Roman"/>
          <w:sz w:val="28"/>
          <w:szCs w:val="28"/>
        </w:rPr>
        <w:t>сроки (дату и время) и способы организации сеансов связи на маршруте передвижения;</w:t>
      </w:r>
    </w:p>
    <w:p w:rsidR="006D346F" w:rsidRPr="006D346F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6D346F">
        <w:rPr>
          <w:rFonts w:ascii="Times New Roman" w:hAnsi="Times New Roman" w:cs="Times New Roman"/>
          <w:sz w:val="28"/>
          <w:szCs w:val="28"/>
        </w:rPr>
        <w:t>применяемые средства передвижения (при наличии);</w:t>
      </w:r>
    </w:p>
    <w:p w:rsidR="006D346F" w:rsidRPr="006D346F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6D346F">
        <w:rPr>
          <w:rFonts w:ascii="Times New Roman" w:hAnsi="Times New Roman" w:cs="Times New Roman"/>
          <w:sz w:val="28"/>
          <w:szCs w:val="28"/>
        </w:rPr>
        <w:t>фамилию, имя, отчество (при наличии) и контактный телефон лица, предоставившего сведения;</w:t>
      </w:r>
    </w:p>
    <w:p w:rsidR="006D346F" w:rsidRPr="006D346F" w:rsidRDefault="006D346F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sz w:val="28"/>
          <w:szCs w:val="28"/>
        </w:rPr>
      </w:pPr>
      <w:r w:rsidRPr="006D346F">
        <w:rPr>
          <w:rFonts w:ascii="Times New Roman" w:hAnsi="Times New Roman" w:cs="Times New Roman"/>
          <w:sz w:val="28"/>
          <w:szCs w:val="28"/>
        </w:rPr>
        <w:t>дополнительную информацию, которую желает сообщить ответственный представитель (при наличии).</w:t>
      </w:r>
    </w:p>
    <w:p w:rsidR="006D346F" w:rsidRPr="007D5E5E" w:rsidRDefault="007D5E5E" w:rsidP="007D5E5E">
      <w:pPr>
        <w:pStyle w:val="1"/>
        <w:shd w:val="clear" w:color="auto" w:fill="auto"/>
        <w:spacing w:before="0" w:after="0" w:line="322" w:lineRule="exact"/>
        <w:ind w:left="-567" w:right="2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hAnsi="Times New Roman" w:cs="Times New Roman"/>
          <w:sz w:val="28"/>
          <w:szCs w:val="28"/>
        </w:rPr>
        <w:t xml:space="preserve">5. </w:t>
      </w:r>
      <w:r w:rsidR="006D346F" w:rsidRPr="007D5E5E">
        <w:rPr>
          <w:rFonts w:ascii="Times New Roman" w:hAnsi="Times New Roman" w:cs="Times New Roman"/>
          <w:sz w:val="28"/>
          <w:szCs w:val="28"/>
        </w:rPr>
        <w:t>При предоставлении указанных сведений ответственными представителями (для несовершеннолетних детей - их</w:t>
      </w:r>
      <w:r w:rsidR="006D346F" w:rsidRPr="007D5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представителями) дается согласие на обработку персональных данных ответственных представителей и туристов в целях, предусмотренных настоящим Порядком, в соответствии со </w:t>
      </w:r>
      <w:r w:rsidR="006D346F" w:rsidRPr="007D5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статьей 9 Федерального закона от 27 июля 2006 г. № 152-ФЗ «О персональных данных».</w:t>
      </w:r>
    </w:p>
    <w:p w:rsidR="006D346F" w:rsidRPr="006D346F" w:rsidRDefault="007F1EBB" w:rsidP="007D5E5E">
      <w:pPr>
        <w:widowControl w:val="0"/>
        <w:tabs>
          <w:tab w:val="left" w:pos="1107"/>
        </w:tabs>
        <w:spacing w:after="0" w:line="322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6.</w:t>
      </w:r>
      <w:r w:rsid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346F"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Непосредственно перед началом</w:t>
      </w:r>
      <w:r w:rsidR="00E91DB2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46F"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туристского мероприятия (не ранее чем за сутки) ответственный представитель дополнительно по телефону, указанному на официальном сайте территориального органа МЧС России в сети «Интернет», должен проинформировать территориальный орган МЧС России в субъекте Российской Федерации,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proofErr w:type="gramEnd"/>
    </w:p>
    <w:p w:rsidR="006D346F" w:rsidRPr="007D5E5E" w:rsidRDefault="007F1EBB" w:rsidP="007D5E5E">
      <w:pPr>
        <w:widowControl w:val="0"/>
        <w:tabs>
          <w:tab w:val="left" w:pos="1107"/>
        </w:tabs>
        <w:spacing w:after="184" w:line="326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7.</w:t>
      </w:r>
      <w:r w:rsid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46F"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в срок и способом, указанными в уведомлении о туристском мероприятии.</w:t>
      </w:r>
    </w:p>
    <w:p w:rsidR="006D346F" w:rsidRPr="006D346F" w:rsidRDefault="007F1EBB" w:rsidP="007D5E5E">
      <w:pPr>
        <w:widowControl w:val="0"/>
        <w:tabs>
          <w:tab w:val="left" w:pos="1878"/>
        </w:tabs>
        <w:spacing w:after="180" w:line="322" w:lineRule="exact"/>
        <w:ind w:left="-567" w:right="1440" w:firstLine="851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</w:pPr>
      <w:r w:rsidRPr="007D5E5E">
        <w:rPr>
          <w:rFonts w:ascii="Times New Roman" w:eastAsia="Sylfae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D5E5E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D5E5E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346F" w:rsidRPr="006D346F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>Регистрация территориальными органами МЧС России уведомлений о туристском мероприятии</w:t>
      </w:r>
    </w:p>
    <w:p w:rsidR="006D346F" w:rsidRPr="006D346F" w:rsidRDefault="007F1EBB" w:rsidP="007D5E5E">
      <w:pPr>
        <w:widowControl w:val="0"/>
        <w:tabs>
          <w:tab w:val="left" w:pos="1107"/>
        </w:tabs>
        <w:spacing w:after="0" w:line="322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8.</w:t>
      </w:r>
      <w:r w:rsid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46F"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Территориальные органы МЧС России осуществляют регистрацию уведомлений о туристском мероприятии через органы повседневного управления - центры управления в кризисных ситуациях (далее - ЦУКС).</w:t>
      </w:r>
    </w:p>
    <w:p w:rsidR="006D346F" w:rsidRPr="006D346F" w:rsidRDefault="007F1EBB" w:rsidP="007D5E5E">
      <w:pPr>
        <w:widowControl w:val="0"/>
        <w:tabs>
          <w:tab w:val="left" w:pos="1107"/>
        </w:tabs>
        <w:spacing w:after="0" w:line="331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9.</w:t>
      </w:r>
      <w:r w:rsid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46F"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Сотрудник ЦУКС территориального органа МЧС России в течение одного рабочего дня со дня получения уведомления о туристском мероприятии:</w:t>
      </w:r>
    </w:p>
    <w:p w:rsidR="006D346F" w:rsidRPr="006D346F" w:rsidRDefault="006D346F" w:rsidP="007D5E5E">
      <w:pPr>
        <w:widowControl w:val="0"/>
        <w:spacing w:after="0" w:line="317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вносит представленные сведения в Журнал регистрации уведомлений о туристском мероприятии (далее - Журнал регистрации), который ведется на бумажном носителе и (или) в электронном виде;</w:t>
      </w:r>
    </w:p>
    <w:p w:rsidR="007D5E5E" w:rsidRPr="007D5E5E" w:rsidRDefault="006D346F" w:rsidP="000D19CB">
      <w:pPr>
        <w:widowControl w:val="0"/>
        <w:tabs>
          <w:tab w:val="left" w:pos="1107"/>
        </w:tabs>
        <w:spacing w:after="0" w:line="331" w:lineRule="exact"/>
        <w:ind w:left="-567" w:right="20" w:firstLine="1134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hAnsi="Times New Roman" w:cs="Times New Roman"/>
          <w:sz w:val="28"/>
          <w:szCs w:val="28"/>
        </w:rPr>
        <w:t xml:space="preserve">передает в подразделения и организации, входящие в состав </w:t>
      </w:r>
      <w:proofErr w:type="spellStart"/>
      <w:r w:rsidRPr="007D5E5E">
        <w:rPr>
          <w:rFonts w:ascii="Times New Roman" w:hAnsi="Times New Roman" w:cs="Times New Roman"/>
          <w:sz w:val="28"/>
          <w:szCs w:val="28"/>
        </w:rPr>
        <w:t>пожарно</w:t>
      </w:r>
      <w:r w:rsidRPr="007D5E5E">
        <w:rPr>
          <w:rFonts w:ascii="Times New Roman" w:hAnsi="Times New Roman" w:cs="Times New Roman"/>
          <w:sz w:val="28"/>
          <w:szCs w:val="28"/>
        </w:rPr>
        <w:softHyphen/>
        <w:t>спасательного</w:t>
      </w:r>
      <w:proofErr w:type="spellEnd"/>
      <w:r w:rsidRPr="007D5E5E">
        <w:rPr>
          <w:rFonts w:ascii="Times New Roman" w:hAnsi="Times New Roman" w:cs="Times New Roman"/>
          <w:sz w:val="28"/>
          <w:szCs w:val="28"/>
        </w:rPr>
        <w:t xml:space="preserve"> гарнизона (далее - оперативные службы), в зоне</w:t>
      </w:r>
      <w:r w:rsidR="007F1EBB" w:rsidRPr="007D5E5E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7D5E5E">
        <w:rPr>
          <w:rFonts w:ascii="Times New Roman" w:hAnsi="Times New Roman" w:cs="Times New Roman"/>
          <w:sz w:val="28"/>
          <w:szCs w:val="28"/>
        </w:rPr>
        <w:t xml:space="preserve"> которых планируется маршрут передвижения, сведения о регистрации уведомления о туристском мероприятии для организации сбора, обработки и обмена информацией в соответствии с требованиями, предусмотренными Порядком </w:t>
      </w:r>
      <w:r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от 24 марта 1997 г. № 334;</w:t>
      </w:r>
    </w:p>
    <w:p w:rsidR="006D346F" w:rsidRPr="006D346F" w:rsidRDefault="006D346F" w:rsidP="007D5E5E">
      <w:pPr>
        <w:widowControl w:val="0"/>
        <w:tabs>
          <w:tab w:val="left" w:pos="1107"/>
        </w:tabs>
        <w:spacing w:after="0" w:line="331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информирует ответственного представителя о факте регистрации уведомления о туристском мероприятии по телефону или посредством смс-оповещения, сообщает сведения об оперативных службах, осуществляющих дальнейший сбор, обработку и обмен информацией с туристской организацией и туристом, и необходимые контактные данные для уведомления об окончании туристского мероприятия.</w:t>
      </w:r>
    </w:p>
    <w:p w:rsidR="006D346F" w:rsidRPr="006D346F" w:rsidRDefault="007D5E5E" w:rsidP="007D5E5E">
      <w:pPr>
        <w:widowControl w:val="0"/>
        <w:tabs>
          <w:tab w:val="left" w:pos="1162"/>
        </w:tabs>
        <w:spacing w:after="0" w:line="322" w:lineRule="exact"/>
        <w:ind w:left="-567" w:right="20"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7D5E5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46F" w:rsidRPr="006D346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Контактная информация об оперативных службах должна размещаться территориальным органом МЧС России на официальном сайте соответствующего территориального органа МЧС России в сети «Интернет».</w:t>
      </w:r>
    </w:p>
    <w:p w:rsidR="006D346F" w:rsidRPr="007D5E5E" w:rsidRDefault="006D346F" w:rsidP="007D5E5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46F" w:rsidRPr="007D5E5E" w:rsidRDefault="007D5E5E" w:rsidP="007D5E5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E5E"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46F" w:rsidRPr="007D5E5E">
        <w:rPr>
          <w:rFonts w:ascii="Times New Roman" w:hAnsi="Times New Roman" w:cs="Times New Roman"/>
          <w:sz w:val="28"/>
          <w:szCs w:val="28"/>
        </w:rPr>
        <w:t>В случае если маршрут передвижения проходит по территории двух и более субъектов Российской Федерации, сотрудник ЦУКС территориального органа МЧС России, которым осуществлена регистрация уведомления о туристском мероприятии, передает информацию о туристском мероприятии в ЦУКС соответствующих территориальных органов МЧС России в субъектах Российской Федерации, по территориям которых проходит маршрут передвижения, для внесения ими соответствующих сведений в Журнал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D346F" w:rsidRPr="007D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5DF3"/>
    <w:multiLevelType w:val="hybridMultilevel"/>
    <w:tmpl w:val="132E15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02AA"/>
    <w:multiLevelType w:val="multilevel"/>
    <w:tmpl w:val="ADE6CF0E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02B6C"/>
    <w:multiLevelType w:val="multilevel"/>
    <w:tmpl w:val="FA1A72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DA0"/>
    <w:multiLevelType w:val="multilevel"/>
    <w:tmpl w:val="ADE6CF0E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CB"/>
    <w:rsid w:val="00065137"/>
    <w:rsid w:val="000D19CB"/>
    <w:rsid w:val="001F7984"/>
    <w:rsid w:val="002C00ED"/>
    <w:rsid w:val="002C19F2"/>
    <w:rsid w:val="00491AD9"/>
    <w:rsid w:val="006027CB"/>
    <w:rsid w:val="006D346F"/>
    <w:rsid w:val="007D5E5E"/>
    <w:rsid w:val="007F1EBB"/>
    <w:rsid w:val="00917E03"/>
    <w:rsid w:val="00E91DB2"/>
    <w:rsid w:val="00F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346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D346F"/>
    <w:pPr>
      <w:widowControl w:val="0"/>
      <w:shd w:val="clear" w:color="auto" w:fill="FFFFFF"/>
      <w:spacing w:before="600" w:after="240" w:line="326" w:lineRule="exact"/>
      <w:ind w:hanging="1080"/>
      <w:jc w:val="both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7F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346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D346F"/>
    <w:pPr>
      <w:widowControl w:val="0"/>
      <w:shd w:val="clear" w:color="auto" w:fill="FFFFFF"/>
      <w:spacing w:before="600" w:after="240" w:line="326" w:lineRule="exact"/>
      <w:ind w:hanging="1080"/>
      <w:jc w:val="both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7F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Градинар Сергей Дмитриевич</dc:creator>
  <cp:keywords/>
  <dc:description/>
  <cp:lastModifiedBy>Жекураев Денис Александрович</cp:lastModifiedBy>
  <cp:revision>6</cp:revision>
  <dcterms:created xsi:type="dcterms:W3CDTF">2019-04-05T05:47:00Z</dcterms:created>
  <dcterms:modified xsi:type="dcterms:W3CDTF">2022-12-21T11:10:00Z</dcterms:modified>
</cp:coreProperties>
</file>